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BC1" w:rsidRPr="00F2384C" w:rsidRDefault="00D95BC1" w:rsidP="00D95BC1">
      <w:pPr>
        <w:adjustRightInd/>
        <w:snapToGrid/>
        <w:spacing w:before="75" w:after="75"/>
        <w:jc w:val="center"/>
        <w:rPr>
          <w:rFonts w:ascii="Arial" w:eastAsia="宋体" w:hAnsi="Arial" w:cs="Arial"/>
          <w:color w:val="000000"/>
          <w:sz w:val="24"/>
          <w:szCs w:val="24"/>
        </w:rPr>
      </w:pPr>
      <w:r w:rsidRPr="00F2384C">
        <w:rPr>
          <w:rFonts w:ascii="Arial" w:eastAsia="宋体" w:hAnsi="Arial" w:cs="Arial"/>
          <w:b/>
          <w:color w:val="000000"/>
          <w:sz w:val="24"/>
          <w:szCs w:val="24"/>
        </w:rPr>
        <w:t>培养计划一览表（非全日制）</w:t>
      </w:r>
    </w:p>
    <w:tbl>
      <w:tblPr>
        <w:tblW w:w="9270" w:type="dxa"/>
        <w:tblInd w:w="60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0"/>
        <w:gridCol w:w="719"/>
        <w:gridCol w:w="3072"/>
        <w:gridCol w:w="789"/>
        <w:gridCol w:w="306"/>
        <w:gridCol w:w="509"/>
        <w:gridCol w:w="717"/>
        <w:gridCol w:w="701"/>
        <w:gridCol w:w="320"/>
        <w:gridCol w:w="621"/>
        <w:gridCol w:w="996"/>
      </w:tblGrid>
      <w:tr w:rsidR="00D95BC1" w:rsidRPr="00F2384C" w:rsidTr="00D95BC1">
        <w:trPr>
          <w:trHeight w:val="465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培养单位</w:t>
            </w:r>
          </w:p>
        </w:tc>
        <w:tc>
          <w:tcPr>
            <w:tcW w:w="3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旅游管理学院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92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旅游管理</w:t>
            </w:r>
          </w:p>
        </w:tc>
        <w:tc>
          <w:tcPr>
            <w:tcW w:w="193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最低学分：</w:t>
            </w: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35</w:t>
            </w:r>
          </w:p>
        </w:tc>
      </w:tr>
      <w:tr w:rsidR="00D95BC1" w:rsidRPr="00F2384C" w:rsidTr="00D95BC1">
        <w:trPr>
          <w:trHeight w:val="465"/>
        </w:trPr>
        <w:tc>
          <w:tcPr>
            <w:tcW w:w="123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研究方向</w:t>
            </w:r>
          </w:p>
        </w:tc>
        <w:tc>
          <w:tcPr>
            <w:tcW w:w="8031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1.</w:t>
            </w: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旅游企业管理</w:t>
            </w: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 xml:space="preserve">                       2. </w:t>
            </w: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旅游规划与开发</w:t>
            </w:r>
          </w:p>
        </w:tc>
      </w:tr>
      <w:tr w:rsidR="00D95BC1" w:rsidRPr="00F2384C" w:rsidTr="00D95BC1">
        <w:trPr>
          <w:trHeight w:val="465"/>
        </w:trPr>
        <w:tc>
          <w:tcPr>
            <w:tcW w:w="123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课程类型</w:t>
            </w:r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课</w:t>
            </w: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 xml:space="preserve"> </w:t>
            </w: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程</w:t>
            </w: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 xml:space="preserve">   </w:t>
            </w: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名</w:t>
            </w: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 xml:space="preserve"> </w:t>
            </w: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学分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学时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开课</w:t>
            </w:r>
          </w:p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学期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考核</w:t>
            </w:r>
          </w:p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方式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修业</w:t>
            </w:r>
          </w:p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要求</w:t>
            </w:r>
          </w:p>
        </w:tc>
      </w:tr>
      <w:tr w:rsidR="00D95BC1" w:rsidRPr="00F2384C" w:rsidTr="00D95BC1">
        <w:trPr>
          <w:trHeight w:val="420"/>
        </w:trPr>
        <w:tc>
          <w:tcPr>
            <w:tcW w:w="52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学</w:t>
            </w:r>
          </w:p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位</w:t>
            </w:r>
          </w:p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课</w:t>
            </w:r>
          </w:p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程</w:t>
            </w:r>
          </w:p>
        </w:tc>
        <w:tc>
          <w:tcPr>
            <w:tcW w:w="71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公</w:t>
            </w:r>
          </w:p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共</w:t>
            </w:r>
          </w:p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必</w:t>
            </w:r>
          </w:p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修</w:t>
            </w:r>
          </w:p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课</w:t>
            </w:r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中国特色社会主义理论与实践研究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考试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必修</w:t>
            </w:r>
          </w:p>
        </w:tc>
      </w:tr>
      <w:tr w:rsidR="00D95BC1" w:rsidRPr="00F2384C" w:rsidTr="00D95BC1">
        <w:trPr>
          <w:trHeight w:val="4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自然辩证法概论</w:t>
            </w: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/</w:t>
            </w: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马克思主义与社会科学方法论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考试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任选一门</w:t>
            </w:r>
          </w:p>
        </w:tc>
      </w:tr>
      <w:tr w:rsidR="00D95BC1" w:rsidRPr="00F2384C" w:rsidTr="00D95BC1">
        <w:trPr>
          <w:trHeight w:val="4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英语</w:t>
            </w: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/</w:t>
            </w: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日语</w:t>
            </w: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/</w:t>
            </w: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俄语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考试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必修</w:t>
            </w:r>
          </w:p>
        </w:tc>
      </w:tr>
      <w:tr w:rsidR="00D95BC1" w:rsidRPr="00F2384C" w:rsidTr="00D95BC1">
        <w:trPr>
          <w:trHeight w:val="4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专</w:t>
            </w:r>
          </w:p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业</w:t>
            </w:r>
          </w:p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必</w:t>
            </w:r>
          </w:p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修</w:t>
            </w:r>
          </w:p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课</w:t>
            </w:r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旅游英语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考试</w:t>
            </w:r>
          </w:p>
        </w:tc>
        <w:tc>
          <w:tcPr>
            <w:tcW w:w="996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至少修</w:t>
            </w: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8</w:t>
            </w: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门，至少修</w:t>
            </w: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17</w:t>
            </w: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学分</w:t>
            </w:r>
          </w:p>
        </w:tc>
      </w:tr>
      <w:tr w:rsidR="00D95BC1" w:rsidRPr="00F2384C" w:rsidTr="00D95BC1">
        <w:trPr>
          <w:trHeight w:val="4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旅游目的地开发与管理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考试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</w:tr>
      <w:tr w:rsidR="00D95BC1" w:rsidRPr="00F2384C" w:rsidTr="00D95BC1">
        <w:trPr>
          <w:trHeight w:val="4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旅游投资与财务管理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考试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</w:tr>
      <w:tr w:rsidR="00D95BC1" w:rsidRPr="00F2384C" w:rsidTr="00D95BC1">
        <w:trPr>
          <w:trHeight w:val="4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旅游信息系统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考试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</w:tr>
      <w:tr w:rsidR="00D95BC1" w:rsidRPr="00F2384C" w:rsidTr="00D95BC1">
        <w:trPr>
          <w:trHeight w:val="4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服务管理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考试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</w:tr>
      <w:tr w:rsidR="00D95BC1" w:rsidRPr="00F2384C" w:rsidTr="00D95BC1">
        <w:trPr>
          <w:trHeight w:val="4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旅游规划与战略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考试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</w:tr>
      <w:tr w:rsidR="00D95BC1" w:rsidRPr="00F2384C" w:rsidTr="00D95BC1">
        <w:trPr>
          <w:trHeight w:val="4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旅游产业经济分析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考试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</w:tr>
      <w:tr w:rsidR="00D95BC1" w:rsidRPr="00F2384C" w:rsidTr="00D95BC1">
        <w:trPr>
          <w:trHeight w:val="4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旅游营销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考试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</w:tr>
      <w:tr w:rsidR="00D95BC1" w:rsidRPr="00F2384C" w:rsidTr="00D95BC1">
        <w:trPr>
          <w:trHeight w:val="420"/>
        </w:trPr>
        <w:tc>
          <w:tcPr>
            <w:tcW w:w="52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非</w:t>
            </w:r>
          </w:p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学</w:t>
            </w:r>
          </w:p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位</w:t>
            </w:r>
          </w:p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课</w:t>
            </w:r>
          </w:p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程</w:t>
            </w:r>
          </w:p>
        </w:tc>
        <w:tc>
          <w:tcPr>
            <w:tcW w:w="71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管理学理论与实践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考查</w:t>
            </w:r>
          </w:p>
        </w:tc>
        <w:tc>
          <w:tcPr>
            <w:tcW w:w="996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至少修</w:t>
            </w: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3</w:t>
            </w: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门，至少修</w:t>
            </w: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6</w:t>
            </w: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学分</w:t>
            </w:r>
          </w:p>
        </w:tc>
      </w:tr>
      <w:tr w:rsidR="00D95BC1" w:rsidRPr="00F2384C" w:rsidTr="00D95BC1">
        <w:trPr>
          <w:trHeight w:val="4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旅游资源学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考查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</w:tr>
      <w:tr w:rsidR="00D95BC1" w:rsidRPr="00F2384C" w:rsidTr="00D95BC1">
        <w:trPr>
          <w:trHeight w:val="4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旅游企业战略管理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考查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</w:tr>
      <w:tr w:rsidR="00D95BC1" w:rsidRPr="00F2384C" w:rsidTr="00D95BC1">
        <w:trPr>
          <w:trHeight w:val="4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旅游文化学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考查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</w:tr>
      <w:tr w:rsidR="00D95BC1" w:rsidRPr="00F2384C" w:rsidTr="00D95BC1">
        <w:trPr>
          <w:trHeight w:val="4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遗产旅游研究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考查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</w:tr>
      <w:tr w:rsidR="00D95BC1" w:rsidRPr="00F2384C" w:rsidTr="00D95BC1">
        <w:trPr>
          <w:trHeight w:val="4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国际旅游管理前沿专题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考查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</w:tr>
      <w:tr w:rsidR="00D95BC1" w:rsidRPr="00F2384C" w:rsidTr="00D95BC1">
        <w:trPr>
          <w:trHeight w:val="4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科研方法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考查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</w:tr>
      <w:tr w:rsidR="00D95BC1" w:rsidRPr="00F2384C" w:rsidTr="00D95BC1">
        <w:trPr>
          <w:trHeight w:val="4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休闲学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考查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</w:tr>
      <w:tr w:rsidR="00D95BC1" w:rsidRPr="00F2384C" w:rsidTr="00D95BC1">
        <w:trPr>
          <w:trHeight w:val="4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会展学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考查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</w:tr>
      <w:tr w:rsidR="00D95BC1" w:rsidRPr="00F2384C" w:rsidTr="00D95BC1">
        <w:trPr>
          <w:trHeight w:val="4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补修</w:t>
            </w:r>
          </w:p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课程</w:t>
            </w:r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旅游学基础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642" w:type="dxa"/>
            <w:gridSpan w:val="3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学生自己安排时间随本科生上课</w:t>
            </w:r>
          </w:p>
        </w:tc>
        <w:tc>
          <w:tcPr>
            <w:tcW w:w="996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同等学力和跨专业者必修</w:t>
            </w:r>
          </w:p>
        </w:tc>
      </w:tr>
      <w:tr w:rsidR="00D95BC1" w:rsidRPr="00F2384C" w:rsidTr="00D95BC1">
        <w:trPr>
          <w:trHeight w:val="4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饭店管理概论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</w:tr>
      <w:tr w:rsidR="00D95BC1" w:rsidRPr="00F2384C" w:rsidTr="00D95BC1">
        <w:trPr>
          <w:trHeight w:val="420"/>
        </w:trPr>
        <w:tc>
          <w:tcPr>
            <w:tcW w:w="1239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实践</w:t>
            </w:r>
          </w:p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环节</w:t>
            </w:r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专业实习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必修</w:t>
            </w:r>
          </w:p>
        </w:tc>
      </w:tr>
      <w:tr w:rsidR="00D95BC1" w:rsidRPr="00F2384C" w:rsidTr="00D95BC1">
        <w:trPr>
          <w:trHeight w:val="420"/>
        </w:trPr>
        <w:tc>
          <w:tcPr>
            <w:tcW w:w="123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社会实践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必修</w:t>
            </w:r>
          </w:p>
        </w:tc>
      </w:tr>
      <w:tr w:rsidR="00D95BC1" w:rsidRPr="00F2384C" w:rsidTr="00D95BC1">
        <w:trPr>
          <w:trHeight w:val="420"/>
        </w:trPr>
        <w:tc>
          <w:tcPr>
            <w:tcW w:w="123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文献综述与开题报告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必修</w:t>
            </w:r>
          </w:p>
        </w:tc>
      </w:tr>
      <w:tr w:rsidR="00D95BC1" w:rsidRPr="00F2384C" w:rsidTr="00D95BC1">
        <w:trPr>
          <w:trHeight w:val="420"/>
        </w:trPr>
        <w:tc>
          <w:tcPr>
            <w:tcW w:w="123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学术活动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必修</w:t>
            </w:r>
          </w:p>
        </w:tc>
      </w:tr>
      <w:tr w:rsidR="00D95BC1" w:rsidRPr="00F2384C" w:rsidTr="00D95BC1">
        <w:trPr>
          <w:trHeight w:val="420"/>
        </w:trPr>
        <w:tc>
          <w:tcPr>
            <w:tcW w:w="123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论文</w:t>
            </w:r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毕业（学位）论文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答辩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2384C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F2384C">
              <w:rPr>
                <w:rFonts w:ascii="Arial" w:eastAsia="宋体" w:hAnsi="Arial" w:cs="Arial"/>
                <w:color w:val="000000"/>
                <w:sz w:val="24"/>
                <w:szCs w:val="24"/>
              </w:rPr>
              <w:t>必修</w:t>
            </w:r>
          </w:p>
        </w:tc>
      </w:tr>
      <w:tr w:rsidR="00D95BC1" w:rsidRPr="00F2384C" w:rsidTr="00D95BC1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95BC1" w:rsidRPr="00F2384C" w:rsidRDefault="00D95BC1" w:rsidP="00951122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</w:tr>
    </w:tbl>
    <w:p w:rsidR="004358AB" w:rsidRDefault="004358AB" w:rsidP="00323B43"/>
    <w:sectPr w:rsidR="004358AB" w:rsidSect="00D95BC1">
      <w:pgSz w:w="11906" w:h="16838"/>
      <w:pgMar w:top="720" w:right="720" w:bottom="720" w:left="72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D95BC1"/>
    <w:rsid w:val="00323B43"/>
    <w:rsid w:val="003D37D8"/>
    <w:rsid w:val="004358AB"/>
    <w:rsid w:val="008B7726"/>
    <w:rsid w:val="00A4287B"/>
    <w:rsid w:val="00D95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BC1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2018-06-11T07:20:00Z</dcterms:created>
  <dcterms:modified xsi:type="dcterms:W3CDTF">2018-06-11T07:24:00Z</dcterms:modified>
</cp:coreProperties>
</file>